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9E203" w14:textId="05786025" w:rsidR="00871CBF" w:rsidRPr="00BD5DB5" w:rsidRDefault="00871CBF" w:rsidP="00871CBF">
      <w:pPr>
        <w:jc w:val="right"/>
        <w:rPr>
          <w:rFonts w:asciiTheme="majorBidi" w:hAnsiTheme="majorBidi" w:cstheme="majorBidi"/>
          <w:b/>
          <w:bCs/>
        </w:rPr>
      </w:pPr>
      <w:r w:rsidRPr="00BD5DB5">
        <w:rPr>
          <w:rFonts w:asciiTheme="majorBidi" w:hAnsiTheme="majorBidi" w:cstheme="majorBidi"/>
          <w:b/>
          <w:bCs/>
          <w:noProof/>
        </w:rPr>
        <w:drawing>
          <wp:inline distT="0" distB="0" distL="0" distR="0" wp14:anchorId="066B62D1" wp14:editId="0236A584">
            <wp:extent cx="1639613" cy="670034"/>
            <wp:effectExtent l="0" t="0" r="0" b="317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54699" cy="676199"/>
                    </a:xfrm>
                    <a:prstGeom prst="rect">
                      <a:avLst/>
                    </a:prstGeom>
                  </pic:spPr>
                </pic:pic>
              </a:graphicData>
            </a:graphic>
          </wp:inline>
        </w:drawing>
      </w:r>
    </w:p>
    <w:p w14:paraId="760D1ED7" w14:textId="77777777" w:rsidR="00871CBF" w:rsidRPr="00BD5DB5" w:rsidRDefault="00871CBF" w:rsidP="00871CBF">
      <w:pPr>
        <w:jc w:val="right"/>
        <w:rPr>
          <w:rFonts w:asciiTheme="majorBidi" w:hAnsiTheme="majorBidi" w:cstheme="majorBidi"/>
          <w:b/>
          <w:bCs/>
        </w:rPr>
      </w:pPr>
    </w:p>
    <w:p w14:paraId="1B1A6E9E" w14:textId="67C1910D" w:rsidR="000D7DB3" w:rsidRPr="00BD5DB5" w:rsidRDefault="002B1882" w:rsidP="002B1882">
      <w:pPr>
        <w:jc w:val="center"/>
        <w:rPr>
          <w:rFonts w:asciiTheme="majorBidi" w:hAnsiTheme="majorBidi" w:cstheme="majorBidi"/>
          <w:b/>
          <w:bCs/>
        </w:rPr>
      </w:pPr>
      <w:r w:rsidRPr="00BD5DB5">
        <w:rPr>
          <w:rFonts w:asciiTheme="majorBidi" w:hAnsiTheme="majorBidi" w:cstheme="majorBidi"/>
          <w:b/>
          <w:bCs/>
        </w:rPr>
        <w:t xml:space="preserve">Customer Parking Release and </w:t>
      </w:r>
      <w:r w:rsidR="009947A9">
        <w:rPr>
          <w:rFonts w:asciiTheme="majorBidi" w:hAnsiTheme="majorBidi" w:cstheme="majorBidi"/>
          <w:b/>
          <w:bCs/>
        </w:rPr>
        <w:t xml:space="preserve">Storage </w:t>
      </w:r>
      <w:r w:rsidRPr="00BD5DB5">
        <w:rPr>
          <w:rFonts w:asciiTheme="majorBidi" w:hAnsiTheme="majorBidi" w:cstheme="majorBidi"/>
          <w:b/>
          <w:bCs/>
        </w:rPr>
        <w:t>Hold Harmless Agreement</w:t>
      </w:r>
    </w:p>
    <w:p w14:paraId="50770B20" w14:textId="01F2BD45" w:rsidR="002B1882" w:rsidRPr="00BD5DB5" w:rsidRDefault="002B1882" w:rsidP="002B1882">
      <w:pPr>
        <w:jc w:val="center"/>
        <w:rPr>
          <w:rFonts w:asciiTheme="majorBidi" w:hAnsiTheme="majorBidi" w:cstheme="majorBidi"/>
        </w:rPr>
      </w:pPr>
    </w:p>
    <w:p w14:paraId="5853B018" w14:textId="5DF5483D" w:rsidR="002B1882" w:rsidRPr="00BD5DB5" w:rsidRDefault="002B1882" w:rsidP="002B1882">
      <w:pPr>
        <w:rPr>
          <w:rFonts w:asciiTheme="majorBidi" w:hAnsiTheme="majorBidi" w:cstheme="majorBidi"/>
        </w:rPr>
      </w:pPr>
      <w:r w:rsidRPr="00BD5DB5">
        <w:rPr>
          <w:rFonts w:asciiTheme="majorBidi" w:hAnsiTheme="majorBidi" w:cstheme="majorBidi"/>
        </w:rPr>
        <w:t>THE UNDERSTIGNED HEREBY AGREES THAT:</w:t>
      </w:r>
    </w:p>
    <w:p w14:paraId="591A2FA0" w14:textId="5CA1E70A" w:rsidR="002B1882" w:rsidRPr="00BD5DB5" w:rsidRDefault="002B1882" w:rsidP="002B1882">
      <w:pPr>
        <w:rPr>
          <w:rFonts w:asciiTheme="majorBidi" w:hAnsiTheme="majorBidi" w:cstheme="majorBidi"/>
        </w:rPr>
      </w:pPr>
    </w:p>
    <w:p w14:paraId="4A294346" w14:textId="3A4EFD6B" w:rsidR="002B1882" w:rsidRPr="00BD5DB5" w:rsidRDefault="002B1882" w:rsidP="002B1882">
      <w:pPr>
        <w:rPr>
          <w:rFonts w:asciiTheme="majorBidi" w:hAnsiTheme="majorBidi" w:cstheme="majorBidi"/>
        </w:rPr>
      </w:pPr>
      <w:r w:rsidRPr="00BD5DB5">
        <w:rPr>
          <w:rFonts w:asciiTheme="majorBidi" w:hAnsiTheme="majorBidi" w:cstheme="majorBidi"/>
        </w:rPr>
        <w:tab/>
        <w:t>In consideration for access</w:t>
      </w:r>
      <w:r w:rsidR="00D70EF5" w:rsidRPr="00BD5DB5">
        <w:rPr>
          <w:rFonts w:asciiTheme="majorBidi" w:hAnsiTheme="majorBidi" w:cstheme="majorBidi"/>
        </w:rPr>
        <w:t xml:space="preserve">, </w:t>
      </w:r>
      <w:r w:rsidR="00DA3B9C" w:rsidRPr="00BD5DB5">
        <w:rPr>
          <w:rFonts w:asciiTheme="majorBidi" w:hAnsiTheme="majorBidi" w:cstheme="majorBidi"/>
        </w:rPr>
        <w:t xml:space="preserve">interior storage, </w:t>
      </w:r>
      <w:r w:rsidR="00D70EF5" w:rsidRPr="00BD5DB5">
        <w:rPr>
          <w:rFonts w:asciiTheme="majorBidi" w:hAnsiTheme="majorBidi" w:cstheme="majorBidi"/>
        </w:rPr>
        <w:t>outside storage or</w:t>
      </w:r>
      <w:r w:rsidR="00AA0312" w:rsidRPr="00BD5DB5">
        <w:rPr>
          <w:rFonts w:asciiTheme="majorBidi" w:hAnsiTheme="majorBidi" w:cstheme="majorBidi"/>
        </w:rPr>
        <w:t xml:space="preserve"> parking</w:t>
      </w:r>
      <w:r w:rsidR="00DA3B9C" w:rsidRPr="00BD5DB5">
        <w:rPr>
          <w:rFonts w:asciiTheme="majorBidi" w:hAnsiTheme="majorBidi" w:cstheme="majorBidi"/>
        </w:rPr>
        <w:t xml:space="preserve"> </w:t>
      </w:r>
      <w:r w:rsidR="00C37AF0" w:rsidRPr="00BD5DB5">
        <w:rPr>
          <w:rFonts w:asciiTheme="majorBidi" w:hAnsiTheme="majorBidi" w:cstheme="majorBidi"/>
        </w:rPr>
        <w:t>on</w:t>
      </w:r>
      <w:r w:rsidRPr="00BD5DB5">
        <w:rPr>
          <w:rFonts w:asciiTheme="majorBidi" w:hAnsiTheme="majorBidi" w:cstheme="majorBidi"/>
        </w:rPr>
        <w:t xml:space="preserve"> property</w:t>
      </w:r>
      <w:r w:rsidR="00D70EF5" w:rsidRPr="00BD5DB5">
        <w:rPr>
          <w:rFonts w:asciiTheme="majorBidi" w:hAnsiTheme="majorBidi" w:cstheme="majorBidi"/>
        </w:rPr>
        <w:t xml:space="preserve"> owned or leased by </w:t>
      </w:r>
      <w:r w:rsidRPr="00BD5DB5">
        <w:rPr>
          <w:rFonts w:asciiTheme="majorBidi" w:hAnsiTheme="majorBidi" w:cstheme="majorBidi"/>
        </w:rPr>
        <w:t>Scenic Expressions, Inc. the undersigned, on behalf of itself and its next of kin and anyone claiming that through the undersigned, hereby releases, and forever discharges Scenic Expressions, Inc. as well as its respective officers, directors, shareholders, agents, parents, affiliates, servants, employees, predecessors, successors and assigns, tenants and licensees (collectively, the Parties”) from any and all damages, losses, claims, demands, liabilities, obligations, actions and causes.</w:t>
      </w:r>
    </w:p>
    <w:p w14:paraId="7952151B" w14:textId="5D009E66" w:rsidR="002B1882" w:rsidRPr="00BD5DB5" w:rsidRDefault="002B1882" w:rsidP="002B1882">
      <w:pPr>
        <w:rPr>
          <w:rFonts w:asciiTheme="majorBidi" w:hAnsiTheme="majorBidi" w:cstheme="majorBidi"/>
        </w:rPr>
      </w:pPr>
    </w:p>
    <w:p w14:paraId="7BC996FA" w14:textId="1DB75DE4" w:rsidR="002B1882" w:rsidRDefault="002B1882" w:rsidP="002B1882">
      <w:pPr>
        <w:rPr>
          <w:rFonts w:asciiTheme="majorBidi" w:hAnsiTheme="majorBidi" w:cstheme="majorBidi"/>
        </w:rPr>
      </w:pPr>
      <w:r w:rsidRPr="00BD5DB5">
        <w:rPr>
          <w:rFonts w:asciiTheme="majorBidi" w:hAnsiTheme="majorBidi" w:cstheme="majorBidi"/>
        </w:rPr>
        <w:tab/>
        <w:t>The undersigned shall defend, indemnify and hold the Scenic Parties harmless (with counsel reasonably satisfactory to the Scenic Parties) from and against any and all claims, demands and causes of action of any third parties, and any costs (including reasonable attorneys’ fees) associated therewith that in any way are or any alleged to be caused by, or arise out of use of or access to the premises from and after the date hereof. The undersigned agrees to the reimburse the Scenic Parties for any damage caused by undersigned’s access to or operations within or around the Premises.</w:t>
      </w:r>
    </w:p>
    <w:p w14:paraId="73DF52A7" w14:textId="77777777" w:rsidR="00BD5DB5" w:rsidRDefault="00BD5DB5" w:rsidP="002B1882">
      <w:pPr>
        <w:rPr>
          <w:rFonts w:asciiTheme="majorBidi" w:hAnsiTheme="majorBidi" w:cstheme="majorBidi"/>
        </w:rPr>
      </w:pPr>
    </w:p>
    <w:p w14:paraId="1C7A8D49" w14:textId="5978C86E" w:rsidR="00BD5DB5" w:rsidRPr="00BD5DB5" w:rsidRDefault="00BD5DB5" w:rsidP="00BD5DB5">
      <w:pPr>
        <w:tabs>
          <w:tab w:val="left" w:pos="2998"/>
        </w:tabs>
        <w:spacing w:before="91"/>
        <w:ind w:right="119" w:hanging="117"/>
        <w:jc w:val="both"/>
        <w:rPr>
          <w:rFonts w:asciiTheme="majorBidi" w:hAnsiTheme="majorBidi" w:cstheme="majorBidi"/>
          <w:iCs/>
        </w:rPr>
      </w:pPr>
      <w:r>
        <w:rPr>
          <w:rFonts w:asciiTheme="majorBidi" w:hAnsiTheme="majorBidi" w:cstheme="majorBidi"/>
          <w:iCs/>
        </w:rPr>
        <w:tab/>
        <w:t xml:space="preserve">             The undersigned agrees that a</w:t>
      </w:r>
      <w:r w:rsidRPr="00BD5DB5">
        <w:rPr>
          <w:rFonts w:asciiTheme="majorBidi" w:hAnsiTheme="majorBidi" w:cstheme="majorBidi"/>
          <w:iCs/>
        </w:rPr>
        <w:t>ll</w:t>
      </w:r>
      <w:r w:rsidRPr="00BD5DB5">
        <w:rPr>
          <w:rFonts w:asciiTheme="majorBidi" w:hAnsiTheme="majorBidi" w:cstheme="majorBidi"/>
          <w:iCs/>
          <w:spacing w:val="-9"/>
        </w:rPr>
        <w:t xml:space="preserve"> </w:t>
      </w:r>
      <w:r w:rsidRPr="00BD5DB5">
        <w:rPr>
          <w:rFonts w:asciiTheme="majorBidi" w:hAnsiTheme="majorBidi" w:cstheme="majorBidi"/>
          <w:iCs/>
        </w:rPr>
        <w:t>payments</w:t>
      </w:r>
      <w:r w:rsidRPr="00BD5DB5">
        <w:rPr>
          <w:rFonts w:asciiTheme="majorBidi" w:hAnsiTheme="majorBidi" w:cstheme="majorBidi"/>
          <w:iCs/>
          <w:spacing w:val="-9"/>
        </w:rPr>
        <w:t xml:space="preserve"> </w:t>
      </w:r>
      <w:r w:rsidRPr="00BD5DB5">
        <w:rPr>
          <w:rFonts w:asciiTheme="majorBidi" w:hAnsiTheme="majorBidi" w:cstheme="majorBidi"/>
          <w:iCs/>
        </w:rPr>
        <w:t>for</w:t>
      </w:r>
      <w:r w:rsidRPr="00BD5DB5">
        <w:rPr>
          <w:rFonts w:asciiTheme="majorBidi" w:hAnsiTheme="majorBidi" w:cstheme="majorBidi"/>
          <w:iCs/>
          <w:spacing w:val="-9"/>
        </w:rPr>
        <w:t xml:space="preserve"> </w:t>
      </w:r>
      <w:r w:rsidRPr="00BD5DB5">
        <w:rPr>
          <w:rFonts w:asciiTheme="majorBidi" w:hAnsiTheme="majorBidi" w:cstheme="majorBidi"/>
          <w:iCs/>
        </w:rPr>
        <w:t>the</w:t>
      </w:r>
      <w:r w:rsidRPr="00BD5DB5">
        <w:rPr>
          <w:rFonts w:asciiTheme="majorBidi" w:hAnsiTheme="majorBidi" w:cstheme="majorBidi"/>
          <w:iCs/>
          <w:spacing w:val="-9"/>
        </w:rPr>
        <w:t xml:space="preserve"> </w:t>
      </w:r>
      <w:r w:rsidRPr="00BD5DB5">
        <w:rPr>
          <w:rFonts w:asciiTheme="majorBidi" w:hAnsiTheme="majorBidi" w:cstheme="majorBidi"/>
          <w:iCs/>
        </w:rPr>
        <w:t>Storage</w:t>
      </w:r>
      <w:r w:rsidRPr="00BD5DB5">
        <w:rPr>
          <w:rFonts w:asciiTheme="majorBidi" w:hAnsiTheme="majorBidi" w:cstheme="majorBidi"/>
          <w:iCs/>
          <w:spacing w:val="-9"/>
        </w:rPr>
        <w:t xml:space="preserve"> </w:t>
      </w:r>
      <w:r w:rsidRPr="00BD5DB5">
        <w:rPr>
          <w:rFonts w:asciiTheme="majorBidi" w:hAnsiTheme="majorBidi" w:cstheme="majorBidi"/>
          <w:iCs/>
        </w:rPr>
        <w:t>Fees</w:t>
      </w:r>
      <w:r w:rsidRPr="00BD5DB5">
        <w:rPr>
          <w:rFonts w:asciiTheme="majorBidi" w:hAnsiTheme="majorBidi" w:cstheme="majorBidi"/>
          <w:iCs/>
          <w:spacing w:val="-9"/>
        </w:rPr>
        <w:t xml:space="preserve"> </w:t>
      </w:r>
      <w:r w:rsidRPr="00BD5DB5">
        <w:rPr>
          <w:rFonts w:asciiTheme="majorBidi" w:hAnsiTheme="majorBidi" w:cstheme="majorBidi"/>
          <w:iCs/>
        </w:rPr>
        <w:t>and</w:t>
      </w:r>
      <w:r w:rsidRPr="00BD5DB5">
        <w:rPr>
          <w:rFonts w:asciiTheme="majorBidi" w:hAnsiTheme="majorBidi" w:cstheme="majorBidi"/>
          <w:iCs/>
          <w:spacing w:val="-9"/>
        </w:rPr>
        <w:t xml:space="preserve"> </w:t>
      </w:r>
      <w:r w:rsidRPr="00BD5DB5">
        <w:rPr>
          <w:rFonts w:asciiTheme="majorBidi" w:hAnsiTheme="majorBidi" w:cstheme="majorBidi"/>
          <w:iCs/>
        </w:rPr>
        <w:t>CAM</w:t>
      </w:r>
      <w:r w:rsidRPr="00BD5DB5">
        <w:rPr>
          <w:rFonts w:asciiTheme="majorBidi" w:hAnsiTheme="majorBidi" w:cstheme="majorBidi"/>
          <w:iCs/>
          <w:spacing w:val="-10"/>
        </w:rPr>
        <w:t xml:space="preserve"> </w:t>
      </w:r>
      <w:r w:rsidRPr="00BD5DB5">
        <w:rPr>
          <w:rFonts w:asciiTheme="majorBidi" w:hAnsiTheme="majorBidi" w:cstheme="majorBidi"/>
          <w:iCs/>
        </w:rPr>
        <w:t>Fees</w:t>
      </w:r>
      <w:r w:rsidRPr="00BD5DB5">
        <w:rPr>
          <w:rFonts w:asciiTheme="majorBidi" w:hAnsiTheme="majorBidi" w:cstheme="majorBidi"/>
          <w:iCs/>
          <w:spacing w:val="-9"/>
        </w:rPr>
        <w:t xml:space="preserve"> </w:t>
      </w:r>
      <w:r w:rsidRPr="00BD5DB5">
        <w:rPr>
          <w:rFonts w:asciiTheme="majorBidi" w:hAnsiTheme="majorBidi" w:cstheme="majorBidi"/>
          <w:iCs/>
        </w:rPr>
        <w:t>are due</w:t>
      </w:r>
      <w:r w:rsidRPr="00BD5DB5">
        <w:rPr>
          <w:rFonts w:asciiTheme="majorBidi" w:hAnsiTheme="majorBidi" w:cstheme="majorBidi"/>
          <w:iCs/>
          <w:spacing w:val="-5"/>
        </w:rPr>
        <w:t xml:space="preserve"> </w:t>
      </w:r>
      <w:r w:rsidRPr="00BD5DB5">
        <w:rPr>
          <w:rFonts w:asciiTheme="majorBidi" w:hAnsiTheme="majorBidi" w:cstheme="majorBidi"/>
          <w:iCs/>
        </w:rPr>
        <w:t>and</w:t>
      </w:r>
      <w:r w:rsidRPr="00BD5DB5">
        <w:rPr>
          <w:rFonts w:asciiTheme="majorBidi" w:hAnsiTheme="majorBidi" w:cstheme="majorBidi"/>
          <w:iCs/>
          <w:spacing w:val="-5"/>
        </w:rPr>
        <w:t xml:space="preserve"> </w:t>
      </w:r>
      <w:r w:rsidRPr="00BD5DB5">
        <w:rPr>
          <w:rFonts w:asciiTheme="majorBidi" w:hAnsiTheme="majorBidi" w:cstheme="majorBidi"/>
          <w:iCs/>
        </w:rPr>
        <w:t>payable</w:t>
      </w:r>
      <w:r w:rsidRPr="00BD5DB5">
        <w:rPr>
          <w:rFonts w:asciiTheme="majorBidi" w:hAnsiTheme="majorBidi" w:cstheme="majorBidi"/>
          <w:iCs/>
          <w:spacing w:val="-5"/>
        </w:rPr>
        <w:t xml:space="preserve"> </w:t>
      </w:r>
      <w:r w:rsidRPr="00BD5DB5">
        <w:rPr>
          <w:rFonts w:asciiTheme="majorBidi" w:hAnsiTheme="majorBidi" w:cstheme="majorBidi"/>
          <w:iCs/>
        </w:rPr>
        <w:t>on</w:t>
      </w:r>
      <w:r w:rsidRPr="00BD5DB5">
        <w:rPr>
          <w:rFonts w:asciiTheme="majorBidi" w:hAnsiTheme="majorBidi" w:cstheme="majorBidi"/>
          <w:iCs/>
          <w:spacing w:val="-5"/>
        </w:rPr>
        <w:t xml:space="preserve"> </w:t>
      </w:r>
      <w:r w:rsidRPr="00BD5DB5">
        <w:rPr>
          <w:rFonts w:asciiTheme="majorBidi" w:hAnsiTheme="majorBidi" w:cstheme="majorBidi"/>
          <w:iCs/>
        </w:rPr>
        <w:t>the</w:t>
      </w:r>
      <w:r w:rsidRPr="00BD5DB5">
        <w:rPr>
          <w:rFonts w:asciiTheme="majorBidi" w:hAnsiTheme="majorBidi" w:cstheme="majorBidi"/>
          <w:iCs/>
          <w:spacing w:val="-5"/>
        </w:rPr>
        <w:t xml:space="preserve"> </w:t>
      </w:r>
      <w:r w:rsidRPr="00BD5DB5">
        <w:rPr>
          <w:rFonts w:asciiTheme="majorBidi" w:hAnsiTheme="majorBidi" w:cstheme="majorBidi"/>
          <w:iCs/>
        </w:rPr>
        <w:t>fifteen</w:t>
      </w:r>
      <w:r w:rsidRPr="00BD5DB5">
        <w:rPr>
          <w:rFonts w:asciiTheme="majorBidi" w:hAnsiTheme="majorBidi" w:cstheme="majorBidi"/>
          <w:iCs/>
          <w:spacing w:val="-5"/>
        </w:rPr>
        <w:t xml:space="preserve"> </w:t>
      </w:r>
      <w:r w:rsidRPr="00BD5DB5">
        <w:rPr>
          <w:rFonts w:asciiTheme="majorBidi" w:hAnsiTheme="majorBidi" w:cstheme="majorBidi"/>
          <w:iCs/>
        </w:rPr>
        <w:t>(15</w:t>
      </w:r>
      <w:r w:rsidRPr="00BD5DB5">
        <w:rPr>
          <w:rFonts w:asciiTheme="majorBidi" w:hAnsiTheme="majorBidi" w:cstheme="majorBidi"/>
          <w:iCs/>
          <w:vertAlign w:val="superscript"/>
        </w:rPr>
        <w:t>th</w:t>
      </w:r>
      <w:r w:rsidRPr="00BD5DB5">
        <w:rPr>
          <w:rFonts w:asciiTheme="majorBidi" w:hAnsiTheme="majorBidi" w:cstheme="majorBidi"/>
          <w:iCs/>
        </w:rPr>
        <w:t>)</w:t>
      </w:r>
      <w:r w:rsidRPr="00BD5DB5">
        <w:rPr>
          <w:rFonts w:asciiTheme="majorBidi" w:hAnsiTheme="majorBidi" w:cstheme="majorBidi"/>
          <w:iCs/>
          <w:spacing w:val="-5"/>
        </w:rPr>
        <w:t xml:space="preserve"> </w:t>
      </w:r>
      <w:r w:rsidRPr="00BD5DB5">
        <w:rPr>
          <w:rFonts w:asciiTheme="majorBidi" w:hAnsiTheme="majorBidi" w:cstheme="majorBidi"/>
          <w:iCs/>
        </w:rPr>
        <w:t>day</w:t>
      </w:r>
      <w:r w:rsidRPr="00BD5DB5">
        <w:rPr>
          <w:rFonts w:asciiTheme="majorBidi" w:hAnsiTheme="majorBidi" w:cstheme="majorBidi"/>
          <w:iCs/>
          <w:spacing w:val="-5"/>
        </w:rPr>
        <w:t xml:space="preserve"> </w:t>
      </w:r>
      <w:r w:rsidRPr="00BD5DB5">
        <w:rPr>
          <w:rFonts w:asciiTheme="majorBidi" w:hAnsiTheme="majorBidi" w:cstheme="majorBidi"/>
          <w:iCs/>
        </w:rPr>
        <w:t>of</w:t>
      </w:r>
      <w:r w:rsidRPr="00BD5DB5">
        <w:rPr>
          <w:rFonts w:asciiTheme="majorBidi" w:hAnsiTheme="majorBidi" w:cstheme="majorBidi"/>
          <w:iCs/>
          <w:spacing w:val="-5"/>
        </w:rPr>
        <w:t xml:space="preserve"> </w:t>
      </w:r>
      <w:r w:rsidRPr="00BD5DB5">
        <w:rPr>
          <w:rFonts w:asciiTheme="majorBidi" w:hAnsiTheme="majorBidi" w:cstheme="majorBidi"/>
          <w:iCs/>
        </w:rPr>
        <w:t>the</w:t>
      </w:r>
      <w:r w:rsidRPr="00BD5DB5">
        <w:rPr>
          <w:rFonts w:asciiTheme="majorBidi" w:hAnsiTheme="majorBidi" w:cstheme="majorBidi"/>
          <w:iCs/>
          <w:spacing w:val="-5"/>
        </w:rPr>
        <w:t xml:space="preserve"> </w:t>
      </w:r>
      <w:r w:rsidRPr="00BD5DB5">
        <w:rPr>
          <w:rFonts w:asciiTheme="majorBidi" w:hAnsiTheme="majorBidi" w:cstheme="majorBidi"/>
          <w:iCs/>
        </w:rPr>
        <w:t>month</w:t>
      </w:r>
      <w:r w:rsidRPr="00BD5DB5">
        <w:rPr>
          <w:rFonts w:asciiTheme="majorBidi" w:hAnsiTheme="majorBidi" w:cstheme="majorBidi"/>
          <w:iCs/>
          <w:spacing w:val="-5"/>
        </w:rPr>
        <w:t xml:space="preserve"> </w:t>
      </w:r>
      <w:r w:rsidRPr="00BD5DB5">
        <w:rPr>
          <w:rFonts w:asciiTheme="majorBidi" w:hAnsiTheme="majorBidi" w:cstheme="majorBidi"/>
          <w:iCs/>
        </w:rPr>
        <w:t>following</w:t>
      </w:r>
      <w:r w:rsidRPr="00BD5DB5">
        <w:rPr>
          <w:rFonts w:asciiTheme="majorBidi" w:hAnsiTheme="majorBidi" w:cstheme="majorBidi"/>
          <w:iCs/>
          <w:spacing w:val="-5"/>
        </w:rPr>
        <w:t xml:space="preserve"> </w:t>
      </w:r>
      <w:r w:rsidRPr="00BD5DB5">
        <w:rPr>
          <w:rFonts w:asciiTheme="majorBidi" w:hAnsiTheme="majorBidi" w:cstheme="majorBidi"/>
          <w:iCs/>
        </w:rPr>
        <w:t>the</w:t>
      </w:r>
      <w:r w:rsidRPr="00BD5DB5">
        <w:rPr>
          <w:rFonts w:asciiTheme="majorBidi" w:hAnsiTheme="majorBidi" w:cstheme="majorBidi"/>
          <w:iCs/>
          <w:spacing w:val="-5"/>
        </w:rPr>
        <w:t xml:space="preserve"> </w:t>
      </w:r>
      <w:r w:rsidRPr="00BD5DB5">
        <w:rPr>
          <w:rFonts w:asciiTheme="majorBidi" w:hAnsiTheme="majorBidi" w:cstheme="majorBidi"/>
          <w:iCs/>
        </w:rPr>
        <w:t>month</w:t>
      </w:r>
      <w:r w:rsidRPr="00BD5DB5">
        <w:rPr>
          <w:rFonts w:asciiTheme="majorBidi" w:hAnsiTheme="majorBidi" w:cstheme="majorBidi"/>
          <w:iCs/>
          <w:spacing w:val="-5"/>
        </w:rPr>
        <w:t xml:space="preserve"> </w:t>
      </w:r>
      <w:r w:rsidRPr="00BD5DB5">
        <w:rPr>
          <w:rFonts w:asciiTheme="majorBidi" w:hAnsiTheme="majorBidi" w:cstheme="majorBidi"/>
          <w:iCs/>
        </w:rPr>
        <w:t>in</w:t>
      </w:r>
      <w:r w:rsidRPr="00BD5DB5">
        <w:rPr>
          <w:rFonts w:asciiTheme="majorBidi" w:hAnsiTheme="majorBidi" w:cstheme="majorBidi"/>
          <w:iCs/>
          <w:spacing w:val="-5"/>
        </w:rPr>
        <w:t xml:space="preserve"> </w:t>
      </w:r>
      <w:r w:rsidRPr="00BD5DB5">
        <w:rPr>
          <w:rFonts w:asciiTheme="majorBidi" w:hAnsiTheme="majorBidi" w:cstheme="majorBidi"/>
          <w:iCs/>
        </w:rPr>
        <w:t>which</w:t>
      </w:r>
      <w:r w:rsidRPr="00BD5DB5">
        <w:rPr>
          <w:rFonts w:asciiTheme="majorBidi" w:hAnsiTheme="majorBidi" w:cstheme="majorBidi"/>
          <w:iCs/>
          <w:spacing w:val="-5"/>
        </w:rPr>
        <w:t xml:space="preserve"> </w:t>
      </w:r>
      <w:r w:rsidRPr="00BD5DB5">
        <w:rPr>
          <w:rFonts w:asciiTheme="majorBidi" w:hAnsiTheme="majorBidi" w:cstheme="majorBidi"/>
          <w:iCs/>
        </w:rPr>
        <w:t>such</w:t>
      </w:r>
      <w:r w:rsidRPr="00BD5DB5">
        <w:rPr>
          <w:rFonts w:asciiTheme="majorBidi" w:hAnsiTheme="majorBidi" w:cstheme="majorBidi"/>
          <w:iCs/>
          <w:spacing w:val="-5"/>
        </w:rPr>
        <w:t xml:space="preserve"> </w:t>
      </w:r>
      <w:r w:rsidRPr="00BD5DB5">
        <w:rPr>
          <w:rFonts w:asciiTheme="majorBidi" w:hAnsiTheme="majorBidi" w:cstheme="majorBidi"/>
          <w:iCs/>
        </w:rPr>
        <w:t>fees</w:t>
      </w:r>
      <w:r w:rsidRPr="00BD5DB5">
        <w:rPr>
          <w:rFonts w:asciiTheme="majorBidi" w:hAnsiTheme="majorBidi" w:cstheme="majorBidi"/>
          <w:iCs/>
          <w:spacing w:val="-5"/>
        </w:rPr>
        <w:t xml:space="preserve"> </w:t>
      </w:r>
      <w:r w:rsidRPr="00BD5DB5">
        <w:rPr>
          <w:rFonts w:asciiTheme="majorBidi" w:hAnsiTheme="majorBidi" w:cstheme="majorBidi"/>
          <w:iCs/>
        </w:rPr>
        <w:t>were</w:t>
      </w:r>
      <w:r w:rsidRPr="00BD5DB5">
        <w:rPr>
          <w:rFonts w:asciiTheme="majorBidi" w:hAnsiTheme="majorBidi" w:cstheme="majorBidi"/>
          <w:iCs/>
          <w:spacing w:val="-5"/>
        </w:rPr>
        <w:t xml:space="preserve"> </w:t>
      </w:r>
      <w:r w:rsidRPr="00BD5DB5">
        <w:rPr>
          <w:rFonts w:asciiTheme="majorBidi" w:hAnsiTheme="majorBidi" w:cstheme="majorBidi"/>
          <w:iCs/>
        </w:rPr>
        <w:t>earned for storage services provided by Scenic to Client under this Agreement.</w:t>
      </w:r>
      <w:r w:rsidRPr="00BD5DB5">
        <w:rPr>
          <w:rFonts w:asciiTheme="majorBidi" w:hAnsiTheme="majorBidi" w:cstheme="majorBidi"/>
          <w:iCs/>
          <w:spacing w:val="40"/>
        </w:rPr>
        <w:t xml:space="preserve"> </w:t>
      </w:r>
      <w:r w:rsidRPr="00BD5DB5">
        <w:rPr>
          <w:rFonts w:asciiTheme="majorBidi" w:hAnsiTheme="majorBidi" w:cstheme="majorBidi"/>
          <w:iCs/>
        </w:rPr>
        <w:t>Scenic shall bill Client monthly for</w:t>
      </w:r>
      <w:r w:rsidRPr="00BD5DB5">
        <w:rPr>
          <w:rFonts w:asciiTheme="majorBidi" w:hAnsiTheme="majorBidi" w:cstheme="majorBidi"/>
          <w:iCs/>
          <w:spacing w:val="-3"/>
        </w:rPr>
        <w:t xml:space="preserve"> </w:t>
      </w:r>
      <w:r w:rsidRPr="00BD5DB5">
        <w:rPr>
          <w:rFonts w:asciiTheme="majorBidi" w:hAnsiTheme="majorBidi" w:cstheme="majorBidi"/>
          <w:iCs/>
        </w:rPr>
        <w:t>any</w:t>
      </w:r>
      <w:r w:rsidRPr="00BD5DB5">
        <w:rPr>
          <w:rFonts w:asciiTheme="majorBidi" w:hAnsiTheme="majorBidi" w:cstheme="majorBidi"/>
          <w:iCs/>
          <w:spacing w:val="-3"/>
        </w:rPr>
        <w:t xml:space="preserve"> </w:t>
      </w:r>
      <w:r w:rsidRPr="00BD5DB5">
        <w:rPr>
          <w:rFonts w:asciiTheme="majorBidi" w:hAnsiTheme="majorBidi" w:cstheme="majorBidi"/>
          <w:iCs/>
        </w:rPr>
        <w:t>Labor</w:t>
      </w:r>
      <w:r w:rsidRPr="00BD5DB5">
        <w:rPr>
          <w:rFonts w:asciiTheme="majorBidi" w:hAnsiTheme="majorBidi" w:cstheme="majorBidi"/>
          <w:iCs/>
          <w:spacing w:val="-1"/>
        </w:rPr>
        <w:t xml:space="preserve"> </w:t>
      </w:r>
      <w:r w:rsidRPr="00BD5DB5">
        <w:rPr>
          <w:rFonts w:asciiTheme="majorBidi" w:hAnsiTheme="majorBidi" w:cstheme="majorBidi"/>
          <w:iCs/>
        </w:rPr>
        <w:t>Fees,</w:t>
      </w:r>
      <w:r w:rsidRPr="00BD5DB5">
        <w:rPr>
          <w:rFonts w:asciiTheme="majorBidi" w:hAnsiTheme="majorBidi" w:cstheme="majorBidi"/>
          <w:iCs/>
          <w:spacing w:val="-1"/>
        </w:rPr>
        <w:t xml:space="preserve"> </w:t>
      </w:r>
      <w:r w:rsidRPr="00BD5DB5">
        <w:rPr>
          <w:rFonts w:asciiTheme="majorBidi" w:hAnsiTheme="majorBidi" w:cstheme="majorBidi"/>
          <w:iCs/>
        </w:rPr>
        <w:t>any</w:t>
      </w:r>
      <w:r w:rsidRPr="00BD5DB5">
        <w:rPr>
          <w:rFonts w:asciiTheme="majorBidi" w:hAnsiTheme="majorBidi" w:cstheme="majorBidi"/>
          <w:iCs/>
          <w:spacing w:val="-2"/>
        </w:rPr>
        <w:t xml:space="preserve"> </w:t>
      </w:r>
      <w:r w:rsidRPr="00BD5DB5">
        <w:rPr>
          <w:rFonts w:asciiTheme="majorBidi" w:hAnsiTheme="majorBidi" w:cstheme="majorBidi"/>
          <w:iCs/>
        </w:rPr>
        <w:t>Transportation</w:t>
      </w:r>
      <w:r w:rsidRPr="00BD5DB5">
        <w:rPr>
          <w:rFonts w:asciiTheme="majorBidi" w:hAnsiTheme="majorBidi" w:cstheme="majorBidi"/>
          <w:iCs/>
          <w:spacing w:val="-2"/>
        </w:rPr>
        <w:t xml:space="preserve"> </w:t>
      </w:r>
      <w:r w:rsidRPr="00BD5DB5">
        <w:rPr>
          <w:rFonts w:asciiTheme="majorBidi" w:hAnsiTheme="majorBidi" w:cstheme="majorBidi"/>
          <w:iCs/>
        </w:rPr>
        <w:t>Fees</w:t>
      </w:r>
      <w:r w:rsidRPr="00BD5DB5">
        <w:rPr>
          <w:rFonts w:asciiTheme="majorBidi" w:hAnsiTheme="majorBidi" w:cstheme="majorBidi"/>
          <w:iCs/>
          <w:spacing w:val="-1"/>
        </w:rPr>
        <w:t xml:space="preserve"> </w:t>
      </w:r>
      <w:r w:rsidRPr="00BD5DB5">
        <w:rPr>
          <w:rFonts w:asciiTheme="majorBidi" w:hAnsiTheme="majorBidi" w:cstheme="majorBidi"/>
          <w:iCs/>
        </w:rPr>
        <w:t>and</w:t>
      </w:r>
      <w:r w:rsidRPr="00BD5DB5">
        <w:rPr>
          <w:rFonts w:asciiTheme="majorBidi" w:hAnsiTheme="majorBidi" w:cstheme="majorBidi"/>
          <w:iCs/>
          <w:spacing w:val="-1"/>
        </w:rPr>
        <w:t xml:space="preserve"> </w:t>
      </w:r>
      <w:r w:rsidRPr="00BD5DB5">
        <w:rPr>
          <w:rFonts w:asciiTheme="majorBidi" w:hAnsiTheme="majorBidi" w:cstheme="majorBidi"/>
          <w:iCs/>
        </w:rPr>
        <w:t>any</w:t>
      </w:r>
      <w:r w:rsidRPr="00BD5DB5">
        <w:rPr>
          <w:rFonts w:asciiTheme="majorBidi" w:hAnsiTheme="majorBidi" w:cstheme="majorBidi"/>
          <w:iCs/>
          <w:spacing w:val="-2"/>
        </w:rPr>
        <w:t xml:space="preserve"> </w:t>
      </w:r>
      <w:r w:rsidRPr="00BD5DB5">
        <w:rPr>
          <w:rFonts w:asciiTheme="majorBidi" w:hAnsiTheme="majorBidi" w:cstheme="majorBidi"/>
          <w:iCs/>
        </w:rPr>
        <w:t>other</w:t>
      </w:r>
      <w:r w:rsidRPr="00BD5DB5">
        <w:rPr>
          <w:rFonts w:asciiTheme="majorBidi" w:hAnsiTheme="majorBidi" w:cstheme="majorBidi"/>
          <w:iCs/>
          <w:spacing w:val="-1"/>
        </w:rPr>
        <w:t xml:space="preserve"> </w:t>
      </w:r>
      <w:r w:rsidRPr="00BD5DB5">
        <w:rPr>
          <w:rFonts w:asciiTheme="majorBidi" w:hAnsiTheme="majorBidi" w:cstheme="majorBidi"/>
          <w:iCs/>
        </w:rPr>
        <w:t>fees</w:t>
      </w:r>
      <w:r w:rsidRPr="00BD5DB5">
        <w:rPr>
          <w:rFonts w:asciiTheme="majorBidi" w:hAnsiTheme="majorBidi" w:cstheme="majorBidi"/>
          <w:iCs/>
          <w:spacing w:val="-2"/>
        </w:rPr>
        <w:t xml:space="preserve"> </w:t>
      </w:r>
      <w:r w:rsidRPr="00BD5DB5">
        <w:rPr>
          <w:rFonts w:asciiTheme="majorBidi" w:hAnsiTheme="majorBidi" w:cstheme="majorBidi"/>
          <w:iCs/>
        </w:rPr>
        <w:t>earned</w:t>
      </w:r>
      <w:r w:rsidRPr="00BD5DB5">
        <w:rPr>
          <w:rFonts w:asciiTheme="majorBidi" w:hAnsiTheme="majorBidi" w:cstheme="majorBidi"/>
          <w:iCs/>
          <w:spacing w:val="-2"/>
        </w:rPr>
        <w:t xml:space="preserve"> </w:t>
      </w:r>
      <w:r w:rsidRPr="00BD5DB5">
        <w:rPr>
          <w:rFonts w:asciiTheme="majorBidi" w:hAnsiTheme="majorBidi" w:cstheme="majorBidi"/>
          <w:iCs/>
        </w:rPr>
        <w:t>and</w:t>
      </w:r>
      <w:r w:rsidRPr="00BD5DB5">
        <w:rPr>
          <w:rFonts w:asciiTheme="majorBidi" w:hAnsiTheme="majorBidi" w:cstheme="majorBidi"/>
          <w:iCs/>
          <w:spacing w:val="-2"/>
        </w:rPr>
        <w:t xml:space="preserve"> </w:t>
      </w:r>
      <w:r w:rsidRPr="00BD5DB5">
        <w:rPr>
          <w:rFonts w:asciiTheme="majorBidi" w:hAnsiTheme="majorBidi" w:cstheme="majorBidi"/>
          <w:iCs/>
        </w:rPr>
        <w:t>due</w:t>
      </w:r>
      <w:r w:rsidRPr="00BD5DB5">
        <w:rPr>
          <w:rFonts w:asciiTheme="majorBidi" w:hAnsiTheme="majorBidi" w:cstheme="majorBidi"/>
          <w:iCs/>
          <w:spacing w:val="-2"/>
        </w:rPr>
        <w:t xml:space="preserve"> </w:t>
      </w:r>
      <w:r w:rsidRPr="00BD5DB5">
        <w:rPr>
          <w:rFonts w:asciiTheme="majorBidi" w:hAnsiTheme="majorBidi" w:cstheme="majorBidi"/>
          <w:iCs/>
        </w:rPr>
        <w:t>under</w:t>
      </w:r>
      <w:r w:rsidRPr="00BD5DB5">
        <w:rPr>
          <w:rFonts w:asciiTheme="majorBidi" w:hAnsiTheme="majorBidi" w:cstheme="majorBidi"/>
          <w:iCs/>
          <w:spacing w:val="-1"/>
        </w:rPr>
        <w:t xml:space="preserve"> </w:t>
      </w:r>
      <w:r w:rsidRPr="00BD5DB5">
        <w:rPr>
          <w:rFonts w:asciiTheme="majorBidi" w:hAnsiTheme="majorBidi" w:cstheme="majorBidi"/>
          <w:iCs/>
        </w:rPr>
        <w:t>this</w:t>
      </w:r>
      <w:r w:rsidRPr="00BD5DB5">
        <w:rPr>
          <w:rFonts w:asciiTheme="majorBidi" w:hAnsiTheme="majorBidi" w:cstheme="majorBidi"/>
          <w:iCs/>
          <w:spacing w:val="-1"/>
        </w:rPr>
        <w:t xml:space="preserve"> </w:t>
      </w:r>
      <w:r w:rsidRPr="00BD5DB5">
        <w:rPr>
          <w:rFonts w:asciiTheme="majorBidi" w:hAnsiTheme="majorBidi" w:cstheme="majorBidi"/>
          <w:iCs/>
        </w:rPr>
        <w:t>Agreement,</w:t>
      </w:r>
      <w:r w:rsidRPr="00BD5DB5">
        <w:rPr>
          <w:rFonts w:asciiTheme="majorBidi" w:hAnsiTheme="majorBidi" w:cstheme="majorBidi"/>
          <w:iCs/>
          <w:spacing w:val="-1"/>
        </w:rPr>
        <w:t xml:space="preserve"> </w:t>
      </w:r>
      <w:r w:rsidRPr="00BD5DB5">
        <w:rPr>
          <w:rFonts w:asciiTheme="majorBidi" w:hAnsiTheme="majorBidi" w:cstheme="majorBidi"/>
          <w:iCs/>
        </w:rPr>
        <w:t>and Client shall pay all such fees within fifteen (15) calendar days of its receipt of the bill for such services.</w:t>
      </w:r>
    </w:p>
    <w:p w14:paraId="246D9F07" w14:textId="77777777" w:rsidR="00BD5DB5" w:rsidRPr="00BD5DB5" w:rsidRDefault="00BD5DB5" w:rsidP="002B1882">
      <w:pPr>
        <w:rPr>
          <w:rFonts w:asciiTheme="majorBidi" w:hAnsiTheme="majorBidi" w:cstheme="majorBidi"/>
        </w:rPr>
      </w:pPr>
    </w:p>
    <w:p w14:paraId="1E99A6B5" w14:textId="079D2E0C" w:rsidR="002B1882" w:rsidRPr="00BD5DB5" w:rsidRDefault="002B1882" w:rsidP="002B1882">
      <w:pPr>
        <w:rPr>
          <w:rFonts w:asciiTheme="majorBidi" w:hAnsiTheme="majorBidi" w:cstheme="majorBidi"/>
        </w:rPr>
      </w:pPr>
    </w:p>
    <w:p w14:paraId="33FC2FFE" w14:textId="59AF6CE5" w:rsidR="002B1882" w:rsidRPr="00BD5DB5" w:rsidRDefault="002B1882" w:rsidP="002B1882">
      <w:pPr>
        <w:rPr>
          <w:rFonts w:asciiTheme="majorBidi" w:hAnsiTheme="majorBidi" w:cstheme="majorBidi"/>
        </w:rPr>
      </w:pPr>
      <w:r w:rsidRPr="00BD5DB5">
        <w:rPr>
          <w:rFonts w:asciiTheme="majorBidi" w:hAnsiTheme="majorBidi" w:cstheme="majorBidi"/>
        </w:rPr>
        <w:tab/>
        <w:t>The undersigned agrees to comply with the rules and regulations applicable to the Premises. The undersigned also agrees to comply with all rules, regulations, ordinances, and statues of any governmental entity or nongovernmental entity having jurisdiction over the Premises, and to obtain all necessary permits, licenses or other approvals that may be required from any entity to conduct all activities.</w:t>
      </w:r>
    </w:p>
    <w:p w14:paraId="39F16010" w14:textId="7BFF1B9A" w:rsidR="002B1882" w:rsidRPr="00BD5DB5" w:rsidRDefault="002B1882" w:rsidP="002B1882">
      <w:pPr>
        <w:rPr>
          <w:rFonts w:asciiTheme="majorBidi" w:hAnsiTheme="majorBidi" w:cstheme="majorBidi"/>
        </w:rPr>
      </w:pPr>
    </w:p>
    <w:p w14:paraId="04D2E254" w14:textId="3C2AD4B9" w:rsidR="002B1882" w:rsidRPr="00BD5DB5" w:rsidRDefault="002B1882" w:rsidP="002B1882">
      <w:pPr>
        <w:rPr>
          <w:rFonts w:asciiTheme="majorBidi" w:hAnsiTheme="majorBidi" w:cstheme="majorBidi"/>
        </w:rPr>
      </w:pPr>
      <w:r w:rsidRPr="00BD5DB5">
        <w:rPr>
          <w:rFonts w:asciiTheme="majorBidi" w:hAnsiTheme="majorBidi" w:cstheme="majorBidi"/>
        </w:rPr>
        <w:tab/>
        <w:t>The undersigned understands that the facts upon with this Release and Hold Harmless Agreement is made may hereafter turn out to be other than or different from the facts now known or believed be true and the undersigned accepts and assumes the risk of the facts to be different than known or believed to be true. The undersigned agrees that this Release and Hold Harmless Agreement shall be and remain in all respects effective and not subject to termination or rescission by virtue of any difference of facts.</w:t>
      </w:r>
    </w:p>
    <w:p w14:paraId="16649C81" w14:textId="77777777" w:rsidR="00873152" w:rsidRPr="00BD5DB5" w:rsidRDefault="00873152" w:rsidP="002B1882">
      <w:pPr>
        <w:rPr>
          <w:rFonts w:asciiTheme="majorBidi" w:hAnsiTheme="majorBidi" w:cstheme="majorBidi"/>
        </w:rPr>
      </w:pPr>
    </w:p>
    <w:p w14:paraId="78E32A95" w14:textId="77777777" w:rsidR="00873152" w:rsidRPr="00BD5DB5" w:rsidRDefault="00873152" w:rsidP="002B1882">
      <w:pPr>
        <w:rPr>
          <w:rFonts w:asciiTheme="majorBidi" w:hAnsiTheme="majorBidi" w:cstheme="majorBidi"/>
        </w:rPr>
      </w:pPr>
    </w:p>
    <w:p w14:paraId="522F9C37" w14:textId="0788D01D" w:rsidR="00294D11" w:rsidRPr="00BD5DB5" w:rsidRDefault="00294D11" w:rsidP="002B1882">
      <w:pPr>
        <w:rPr>
          <w:rFonts w:asciiTheme="majorBidi" w:hAnsiTheme="majorBidi" w:cstheme="majorBidi"/>
        </w:rPr>
      </w:pPr>
    </w:p>
    <w:p w14:paraId="26A48BC1" w14:textId="11922CD4" w:rsidR="00294D11" w:rsidRPr="00BD5DB5" w:rsidRDefault="00294D11" w:rsidP="002B1882">
      <w:pPr>
        <w:rPr>
          <w:rFonts w:asciiTheme="majorBidi" w:hAnsiTheme="majorBidi" w:cstheme="majorBidi"/>
        </w:rPr>
      </w:pPr>
    </w:p>
    <w:p w14:paraId="2FCE7FF5" w14:textId="200FA3A9" w:rsidR="00294D11" w:rsidRPr="00BD5DB5" w:rsidRDefault="00294D11" w:rsidP="002B1882">
      <w:pPr>
        <w:rPr>
          <w:rFonts w:asciiTheme="majorBidi" w:hAnsiTheme="majorBidi" w:cstheme="majorBidi"/>
        </w:rPr>
      </w:pPr>
    </w:p>
    <w:p w14:paraId="13065314" w14:textId="74ADE115" w:rsidR="00294D11" w:rsidRPr="00BD5DB5" w:rsidRDefault="00294D11" w:rsidP="002B1882">
      <w:pPr>
        <w:rPr>
          <w:rFonts w:asciiTheme="majorBidi" w:hAnsiTheme="majorBidi" w:cstheme="majorBidi"/>
        </w:rPr>
      </w:pPr>
    </w:p>
    <w:p w14:paraId="4DA0D305" w14:textId="2DCC5257" w:rsidR="00294D11" w:rsidRPr="00BD5DB5" w:rsidRDefault="00294D11" w:rsidP="002B1882">
      <w:pPr>
        <w:rPr>
          <w:rFonts w:asciiTheme="majorBidi" w:hAnsiTheme="majorBidi" w:cstheme="majorBidi"/>
        </w:rPr>
      </w:pPr>
    </w:p>
    <w:p w14:paraId="127FA02F" w14:textId="4530F6FA" w:rsidR="00294D11" w:rsidRPr="00BD5DB5" w:rsidRDefault="00294D11" w:rsidP="002B1882">
      <w:pPr>
        <w:rPr>
          <w:rFonts w:asciiTheme="majorBidi" w:hAnsiTheme="majorBidi" w:cstheme="majorBidi"/>
        </w:rPr>
      </w:pPr>
    </w:p>
    <w:p w14:paraId="027FAEBD" w14:textId="775F3AEF" w:rsidR="00294D11" w:rsidRPr="00BD5DB5" w:rsidRDefault="00294D11" w:rsidP="002B1882">
      <w:pPr>
        <w:rPr>
          <w:rFonts w:asciiTheme="majorBidi" w:hAnsiTheme="majorBidi" w:cstheme="majorBidi"/>
        </w:rPr>
      </w:pPr>
    </w:p>
    <w:p w14:paraId="1B64DE76" w14:textId="07B7142F" w:rsidR="00294D11" w:rsidRPr="00BD5DB5" w:rsidRDefault="00294D11" w:rsidP="002B1882">
      <w:pPr>
        <w:rPr>
          <w:rFonts w:asciiTheme="majorBidi" w:hAnsiTheme="majorBidi" w:cstheme="majorBidi"/>
        </w:rPr>
      </w:pPr>
    </w:p>
    <w:p w14:paraId="158E1536" w14:textId="06D06CB2" w:rsidR="00294D11" w:rsidRPr="00BD5DB5" w:rsidRDefault="00294D11" w:rsidP="002B1882">
      <w:pPr>
        <w:rPr>
          <w:rFonts w:asciiTheme="majorBidi" w:hAnsiTheme="majorBidi" w:cstheme="majorBidi"/>
        </w:rPr>
      </w:pPr>
    </w:p>
    <w:p w14:paraId="04E6A55C" w14:textId="1F6272D8" w:rsidR="00294D11" w:rsidRPr="00BD5DB5" w:rsidRDefault="00294D11" w:rsidP="002B1882">
      <w:pPr>
        <w:rPr>
          <w:rFonts w:asciiTheme="majorBidi" w:hAnsiTheme="majorBidi" w:cstheme="majorBidi"/>
        </w:rPr>
      </w:pPr>
    </w:p>
    <w:p w14:paraId="1EDC99B2" w14:textId="1000F13F" w:rsidR="00294D11" w:rsidRPr="00BD5DB5" w:rsidRDefault="00294D11" w:rsidP="00294D11">
      <w:pPr>
        <w:jc w:val="center"/>
        <w:rPr>
          <w:rFonts w:asciiTheme="majorBidi" w:hAnsiTheme="majorBidi" w:cstheme="majorBidi"/>
        </w:rPr>
      </w:pPr>
    </w:p>
    <w:p w14:paraId="76E1DAC2" w14:textId="49823A0A" w:rsidR="00294D11" w:rsidRPr="00BD5DB5" w:rsidRDefault="00294D11" w:rsidP="00294D11">
      <w:pPr>
        <w:jc w:val="center"/>
        <w:rPr>
          <w:rFonts w:asciiTheme="majorBidi" w:hAnsiTheme="majorBidi" w:cstheme="majorBidi"/>
        </w:rPr>
      </w:pPr>
      <w:r w:rsidRPr="00BD5DB5">
        <w:rPr>
          <w:rFonts w:asciiTheme="majorBidi" w:hAnsiTheme="majorBidi" w:cstheme="majorBidi"/>
        </w:rPr>
        <w:t>Scenic Expressions, Inc.</w:t>
      </w:r>
    </w:p>
    <w:p w14:paraId="23F95EE3" w14:textId="42EF3298" w:rsidR="00294D11" w:rsidRPr="00BD5DB5" w:rsidRDefault="00294D11" w:rsidP="00294D11">
      <w:pPr>
        <w:jc w:val="center"/>
        <w:rPr>
          <w:rFonts w:asciiTheme="majorBidi" w:hAnsiTheme="majorBidi" w:cstheme="majorBidi"/>
        </w:rPr>
      </w:pPr>
      <w:r w:rsidRPr="00BD5DB5">
        <w:rPr>
          <w:rFonts w:asciiTheme="majorBidi" w:hAnsiTheme="majorBidi" w:cstheme="majorBidi"/>
        </w:rPr>
        <w:t>Corporate Offices</w:t>
      </w:r>
    </w:p>
    <w:p w14:paraId="6D74CF07" w14:textId="43ADE385" w:rsidR="00294D11" w:rsidRPr="00BD5DB5" w:rsidRDefault="00294D11" w:rsidP="00294D11">
      <w:pPr>
        <w:jc w:val="center"/>
        <w:rPr>
          <w:rFonts w:asciiTheme="majorBidi" w:hAnsiTheme="majorBidi" w:cstheme="majorBidi"/>
        </w:rPr>
      </w:pPr>
      <w:r w:rsidRPr="00BD5DB5">
        <w:rPr>
          <w:rFonts w:asciiTheme="majorBidi" w:hAnsiTheme="majorBidi" w:cstheme="majorBidi"/>
        </w:rPr>
        <w:t>8238 Lankershim Blvd.</w:t>
      </w:r>
    </w:p>
    <w:p w14:paraId="00FE3771" w14:textId="7C4C7948" w:rsidR="00294D11" w:rsidRPr="00BD5DB5" w:rsidRDefault="00294D11" w:rsidP="00294D11">
      <w:pPr>
        <w:jc w:val="center"/>
        <w:rPr>
          <w:rFonts w:asciiTheme="majorBidi" w:hAnsiTheme="majorBidi" w:cstheme="majorBidi"/>
        </w:rPr>
      </w:pPr>
      <w:r w:rsidRPr="00BD5DB5">
        <w:rPr>
          <w:rFonts w:asciiTheme="majorBidi" w:hAnsiTheme="majorBidi" w:cstheme="majorBidi"/>
        </w:rPr>
        <w:t>North Hollywood, CA 91605</w:t>
      </w:r>
    </w:p>
    <w:p w14:paraId="1CD5C355" w14:textId="4FB3573D" w:rsidR="00294D11" w:rsidRPr="00BD5DB5" w:rsidRDefault="00294D11" w:rsidP="00294D11">
      <w:pPr>
        <w:jc w:val="center"/>
        <w:rPr>
          <w:rFonts w:asciiTheme="majorBidi" w:hAnsiTheme="majorBidi" w:cstheme="majorBidi"/>
        </w:rPr>
      </w:pPr>
    </w:p>
    <w:p w14:paraId="2E26A451" w14:textId="1B7A7325" w:rsidR="00294D11" w:rsidRPr="00BD5DB5" w:rsidRDefault="00294D11" w:rsidP="00294D11">
      <w:pPr>
        <w:jc w:val="center"/>
        <w:rPr>
          <w:rFonts w:asciiTheme="majorBidi" w:hAnsiTheme="majorBidi" w:cstheme="majorBidi"/>
        </w:rPr>
      </w:pPr>
    </w:p>
    <w:p w14:paraId="43A0235D" w14:textId="71798737" w:rsidR="00294D11" w:rsidRPr="00BD5DB5" w:rsidRDefault="00294D11" w:rsidP="00294D11">
      <w:pPr>
        <w:jc w:val="center"/>
        <w:rPr>
          <w:rFonts w:asciiTheme="majorBidi" w:hAnsiTheme="majorBidi" w:cstheme="majorBidi"/>
        </w:rPr>
      </w:pPr>
    </w:p>
    <w:p w14:paraId="5E45406A" w14:textId="4CA4ECA2" w:rsidR="00294D11" w:rsidRPr="00BD5DB5" w:rsidRDefault="00294D11" w:rsidP="00294D11">
      <w:pPr>
        <w:rPr>
          <w:rFonts w:asciiTheme="majorBidi" w:hAnsiTheme="majorBidi" w:cstheme="majorBidi"/>
        </w:rPr>
      </w:pPr>
      <w:r w:rsidRPr="00BD5DB5">
        <w:rPr>
          <w:rFonts w:asciiTheme="majorBidi" w:hAnsiTheme="majorBidi" w:cstheme="majorBidi"/>
        </w:rPr>
        <w:tab/>
        <w:t>Agreed and accepted:</w:t>
      </w:r>
    </w:p>
    <w:p w14:paraId="6E16EC7F" w14:textId="0890ACC8" w:rsidR="00294D11" w:rsidRPr="00BD5DB5" w:rsidRDefault="00294D11" w:rsidP="00294D11">
      <w:pPr>
        <w:rPr>
          <w:rFonts w:asciiTheme="majorBidi" w:hAnsiTheme="majorBidi" w:cstheme="majorBidi"/>
        </w:rPr>
      </w:pPr>
      <w:r w:rsidRPr="00BD5DB5">
        <w:rPr>
          <w:rFonts w:asciiTheme="majorBidi" w:hAnsiTheme="majorBidi" w:cstheme="majorBidi"/>
        </w:rPr>
        <w:tab/>
      </w:r>
    </w:p>
    <w:p w14:paraId="3141261C" w14:textId="77777777" w:rsidR="00294D11" w:rsidRPr="00BD5DB5" w:rsidRDefault="00294D11" w:rsidP="00294D11">
      <w:pPr>
        <w:rPr>
          <w:rFonts w:asciiTheme="majorBidi" w:hAnsiTheme="majorBidi" w:cstheme="majorBidi"/>
        </w:rPr>
      </w:pPr>
    </w:p>
    <w:p w14:paraId="42D5CDB6" w14:textId="35D3D3A2" w:rsidR="00294D11" w:rsidRPr="00BD5DB5" w:rsidRDefault="00294D11" w:rsidP="00294D11">
      <w:pPr>
        <w:rPr>
          <w:rFonts w:asciiTheme="majorBidi" w:hAnsiTheme="majorBidi" w:cstheme="majorBidi"/>
        </w:rPr>
      </w:pPr>
      <w:r w:rsidRPr="00BD5DB5">
        <w:rPr>
          <w:rFonts w:asciiTheme="majorBidi" w:hAnsiTheme="majorBidi" w:cstheme="majorBidi"/>
        </w:rPr>
        <w:tab/>
        <w:t>Company ____________________</w:t>
      </w:r>
    </w:p>
    <w:p w14:paraId="1A6ACFDC" w14:textId="2B5FD584" w:rsidR="00294D11" w:rsidRPr="00BD5DB5" w:rsidRDefault="00294D11" w:rsidP="00294D11">
      <w:pPr>
        <w:rPr>
          <w:rFonts w:asciiTheme="majorBidi" w:hAnsiTheme="majorBidi" w:cstheme="majorBidi"/>
        </w:rPr>
      </w:pPr>
    </w:p>
    <w:p w14:paraId="168EFE86" w14:textId="77777777" w:rsidR="00294D11" w:rsidRPr="00BD5DB5" w:rsidRDefault="00294D11" w:rsidP="00294D11">
      <w:pPr>
        <w:rPr>
          <w:rFonts w:asciiTheme="majorBidi" w:hAnsiTheme="majorBidi" w:cstheme="majorBidi"/>
        </w:rPr>
      </w:pPr>
    </w:p>
    <w:p w14:paraId="4F2319EE" w14:textId="4FFC26A6" w:rsidR="00294D11" w:rsidRPr="00BD5DB5" w:rsidRDefault="00294D11" w:rsidP="00294D11">
      <w:pPr>
        <w:rPr>
          <w:rFonts w:asciiTheme="majorBidi" w:hAnsiTheme="majorBidi" w:cstheme="majorBidi"/>
        </w:rPr>
      </w:pPr>
      <w:r w:rsidRPr="00BD5DB5">
        <w:rPr>
          <w:rFonts w:asciiTheme="majorBidi" w:hAnsiTheme="majorBidi" w:cstheme="majorBidi"/>
        </w:rPr>
        <w:tab/>
        <w:t>Name _______________________</w:t>
      </w:r>
    </w:p>
    <w:p w14:paraId="17638AFE" w14:textId="61E77544" w:rsidR="00294D11" w:rsidRPr="00BD5DB5" w:rsidRDefault="00294D11" w:rsidP="00294D11">
      <w:pPr>
        <w:rPr>
          <w:rFonts w:asciiTheme="majorBidi" w:hAnsiTheme="majorBidi" w:cstheme="majorBidi"/>
        </w:rPr>
      </w:pPr>
    </w:p>
    <w:p w14:paraId="078A8C72" w14:textId="77777777" w:rsidR="00294D11" w:rsidRPr="00BD5DB5" w:rsidRDefault="00294D11" w:rsidP="00294D11">
      <w:pPr>
        <w:rPr>
          <w:rFonts w:asciiTheme="majorBidi" w:hAnsiTheme="majorBidi" w:cstheme="majorBidi"/>
        </w:rPr>
      </w:pPr>
    </w:p>
    <w:p w14:paraId="598C7AC5" w14:textId="283ECC22" w:rsidR="00294D11" w:rsidRPr="00BD5DB5" w:rsidRDefault="00294D11" w:rsidP="00294D11">
      <w:pPr>
        <w:rPr>
          <w:rFonts w:asciiTheme="majorBidi" w:hAnsiTheme="majorBidi" w:cstheme="majorBidi"/>
        </w:rPr>
      </w:pPr>
      <w:r w:rsidRPr="00BD5DB5">
        <w:rPr>
          <w:rFonts w:asciiTheme="majorBidi" w:hAnsiTheme="majorBidi" w:cstheme="majorBidi"/>
        </w:rPr>
        <w:tab/>
        <w:t>Address _________________________________________</w:t>
      </w:r>
    </w:p>
    <w:p w14:paraId="0C29F82A" w14:textId="693AA39D" w:rsidR="00294D11" w:rsidRPr="00BD5DB5" w:rsidRDefault="00294D11" w:rsidP="00294D11">
      <w:pPr>
        <w:rPr>
          <w:rFonts w:asciiTheme="majorBidi" w:hAnsiTheme="majorBidi" w:cstheme="majorBidi"/>
        </w:rPr>
      </w:pPr>
    </w:p>
    <w:p w14:paraId="09A3B2B4" w14:textId="77777777" w:rsidR="00294D11" w:rsidRPr="00BD5DB5" w:rsidRDefault="00294D11" w:rsidP="00294D11">
      <w:pPr>
        <w:rPr>
          <w:rFonts w:asciiTheme="majorBidi" w:hAnsiTheme="majorBidi" w:cstheme="majorBidi"/>
        </w:rPr>
      </w:pPr>
    </w:p>
    <w:p w14:paraId="5605427E" w14:textId="14A13C3D" w:rsidR="00294D11" w:rsidRPr="00BD5DB5" w:rsidRDefault="00294D11" w:rsidP="00294D11">
      <w:pPr>
        <w:rPr>
          <w:rFonts w:asciiTheme="majorBidi" w:hAnsiTheme="majorBidi" w:cstheme="majorBidi"/>
        </w:rPr>
      </w:pPr>
      <w:r w:rsidRPr="00BD5DB5">
        <w:rPr>
          <w:rFonts w:asciiTheme="majorBidi" w:hAnsiTheme="majorBidi" w:cstheme="majorBidi"/>
        </w:rPr>
        <w:tab/>
        <w:t>Phone ________________                    Signature ___________________</w:t>
      </w:r>
    </w:p>
    <w:sectPr w:rsidR="00294D11" w:rsidRPr="00BD5D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2166"/>
    <w:multiLevelType w:val="multilevel"/>
    <w:tmpl w:val="40B61974"/>
    <w:lvl w:ilvl="0">
      <w:start w:val="1"/>
      <w:numFmt w:val="decimal"/>
      <w:lvlText w:val="%1."/>
      <w:lvlJc w:val="left"/>
      <w:pPr>
        <w:ind w:left="117" w:hanging="720"/>
      </w:pPr>
      <w:rPr>
        <w:rFonts w:ascii="Times New Roman" w:eastAsia="Times New Roman" w:hAnsi="Times New Roman" w:cs="Times New Roman" w:hint="default"/>
        <w:b/>
        <w:bCs/>
        <w:i w:val="0"/>
        <w:iCs w:val="0"/>
        <w:spacing w:val="-1"/>
        <w:w w:val="100"/>
        <w:sz w:val="22"/>
        <w:szCs w:val="22"/>
      </w:rPr>
    </w:lvl>
    <w:lvl w:ilvl="1">
      <w:start w:val="1"/>
      <w:numFmt w:val="decimal"/>
      <w:lvlText w:val="%1.%2"/>
      <w:lvlJc w:val="left"/>
      <w:pPr>
        <w:ind w:left="2277" w:hanging="720"/>
      </w:pPr>
      <w:rPr>
        <w:rFonts w:ascii="Times New Roman" w:eastAsia="Times New Roman" w:hAnsi="Times New Roman" w:cs="Times New Roman" w:hint="default"/>
        <w:b w:val="0"/>
        <w:bCs w:val="0"/>
        <w:i w:val="0"/>
        <w:iCs w:val="0"/>
        <w:spacing w:val="-1"/>
        <w:w w:val="100"/>
        <w:sz w:val="22"/>
        <w:szCs w:val="22"/>
      </w:rPr>
    </w:lvl>
    <w:lvl w:ilvl="2">
      <w:start w:val="1"/>
      <w:numFmt w:val="lowerLetter"/>
      <w:lvlText w:val="(%3)"/>
      <w:lvlJc w:val="left"/>
      <w:pPr>
        <w:ind w:left="117" w:hanging="720"/>
      </w:pPr>
      <w:rPr>
        <w:rFonts w:ascii="Times New Roman" w:eastAsia="Times New Roman" w:hAnsi="Times New Roman" w:cs="Times New Roman" w:hint="default"/>
        <w:b w:val="0"/>
        <w:bCs w:val="0"/>
        <w:i w:val="0"/>
        <w:iCs w:val="0"/>
        <w:spacing w:val="-1"/>
        <w:w w:val="100"/>
        <w:sz w:val="22"/>
        <w:szCs w:val="22"/>
      </w:rPr>
    </w:lvl>
    <w:lvl w:ilvl="3">
      <w:numFmt w:val="bullet"/>
      <w:lvlText w:val="•"/>
      <w:lvlJc w:val="left"/>
      <w:pPr>
        <w:ind w:left="3825" w:hanging="720"/>
      </w:pPr>
      <w:rPr>
        <w:rFonts w:hint="default"/>
      </w:rPr>
    </w:lvl>
    <w:lvl w:ilvl="4">
      <w:numFmt w:val="bullet"/>
      <w:lvlText w:val="•"/>
      <w:lvlJc w:val="left"/>
      <w:pPr>
        <w:ind w:left="4650" w:hanging="720"/>
      </w:pPr>
      <w:rPr>
        <w:rFonts w:hint="default"/>
      </w:rPr>
    </w:lvl>
    <w:lvl w:ilvl="5">
      <w:numFmt w:val="bullet"/>
      <w:lvlText w:val="•"/>
      <w:lvlJc w:val="left"/>
      <w:pPr>
        <w:ind w:left="5475" w:hanging="720"/>
      </w:pPr>
      <w:rPr>
        <w:rFonts w:hint="default"/>
      </w:rPr>
    </w:lvl>
    <w:lvl w:ilvl="6">
      <w:numFmt w:val="bullet"/>
      <w:lvlText w:val="•"/>
      <w:lvlJc w:val="left"/>
      <w:pPr>
        <w:ind w:left="6300" w:hanging="720"/>
      </w:pPr>
      <w:rPr>
        <w:rFonts w:hint="default"/>
      </w:rPr>
    </w:lvl>
    <w:lvl w:ilvl="7">
      <w:numFmt w:val="bullet"/>
      <w:lvlText w:val="•"/>
      <w:lvlJc w:val="left"/>
      <w:pPr>
        <w:ind w:left="7125" w:hanging="720"/>
      </w:pPr>
      <w:rPr>
        <w:rFonts w:hint="default"/>
      </w:rPr>
    </w:lvl>
    <w:lvl w:ilvl="8">
      <w:numFmt w:val="bullet"/>
      <w:lvlText w:val="•"/>
      <w:lvlJc w:val="left"/>
      <w:pPr>
        <w:ind w:left="7950" w:hanging="720"/>
      </w:pPr>
      <w:rPr>
        <w:rFonts w:hint="default"/>
      </w:rPr>
    </w:lvl>
  </w:abstractNum>
  <w:num w:numId="1" w16cid:durableId="7150841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882"/>
    <w:rsid w:val="000D7DB3"/>
    <w:rsid w:val="00294D11"/>
    <w:rsid w:val="002B1882"/>
    <w:rsid w:val="00871CBF"/>
    <w:rsid w:val="00873152"/>
    <w:rsid w:val="009947A9"/>
    <w:rsid w:val="00AA0312"/>
    <w:rsid w:val="00BD5DB5"/>
    <w:rsid w:val="00C37AF0"/>
    <w:rsid w:val="00CC31C7"/>
    <w:rsid w:val="00CD2C0B"/>
    <w:rsid w:val="00CE7D14"/>
    <w:rsid w:val="00D70EF5"/>
    <w:rsid w:val="00DA3B9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3DAF3D9D"/>
  <w15:chartTrackingRefBased/>
  <w15:docId w15:val="{E4300DD9-0799-9A4C-BA7E-1CDC32BBB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873152"/>
    <w:pPr>
      <w:widowControl w:val="0"/>
      <w:autoSpaceDE w:val="0"/>
      <w:autoSpaceDN w:val="0"/>
      <w:ind w:left="117" w:hanging="721"/>
    </w:pPr>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Larinto</dc:creator>
  <cp:keywords/>
  <dc:description/>
  <cp:lastModifiedBy>Larinto, Mark</cp:lastModifiedBy>
  <cp:revision>3</cp:revision>
  <dcterms:created xsi:type="dcterms:W3CDTF">2023-04-17T23:36:00Z</dcterms:created>
  <dcterms:modified xsi:type="dcterms:W3CDTF">2023-04-17T23:37:00Z</dcterms:modified>
</cp:coreProperties>
</file>